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B49F1" w14:textId="77777777" w:rsidR="0086313C" w:rsidRDefault="0086313C" w:rsidP="0086313C">
      <w:pPr>
        <w:rPr>
          <w:rFonts w:ascii="Sylfaen" w:hAnsi="Sylfaen"/>
          <w:lang w:val="ka-GE"/>
        </w:rPr>
      </w:pPr>
    </w:p>
    <w:p w14:paraId="6CD07F0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5A5757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9885A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4BA08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59F425" w14:textId="6BA9B16F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338FDA4" wp14:editId="0C67347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EF80384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BAB9640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0AFF109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8BED3AA" w14:textId="77777777" w:rsidR="00857DB0" w:rsidRPr="00857DB0" w:rsidRDefault="00AE1AEC" w:rsidP="00857DB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857DB0" w:rsidRPr="00857DB0">
        <w:rPr>
          <w:rFonts w:ascii="Sylfaen" w:hAnsi="Sylfaen" w:cs="Sylfaen"/>
          <w:b/>
          <w:noProof/>
        </w:rPr>
        <w:t>ფაკულტეტი:</w:t>
      </w:r>
      <w:r w:rsidR="00857DB0" w:rsidRPr="00857DB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2BCB0217" w14:textId="77777777" w:rsidR="00AE1AEC" w:rsidRDefault="00AE1AEC" w:rsidP="00AE1AE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61C0453" w14:textId="77777777" w:rsidR="00AE1AEC" w:rsidRDefault="00AE1AEC" w:rsidP="00AE1AE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1BDEA112" w14:textId="77777777" w:rsidR="00857DB0" w:rsidRPr="00857DB0" w:rsidRDefault="00857DB0" w:rsidP="00857DB0">
      <w:pPr>
        <w:spacing w:before="240"/>
        <w:ind w:left="-540"/>
        <w:rPr>
          <w:rFonts w:ascii="Sylfaen" w:hAnsi="Sylfaen" w:cs="Sylfaen"/>
          <w:b/>
          <w:noProof/>
        </w:rPr>
      </w:pPr>
    </w:p>
    <w:p w14:paraId="46D5FCDD" w14:textId="77777777" w:rsidR="00857DB0" w:rsidRDefault="00857DB0" w:rsidP="00857DB0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1A529583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D3E734A" w14:textId="77777777" w:rsidR="000269CB" w:rsidRPr="00857DB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FD9E0A3" w14:textId="77777777" w:rsidR="00857DB0" w:rsidRPr="00857DB0" w:rsidRDefault="00857DB0" w:rsidP="00857DB0">
      <w:pPr>
        <w:jc w:val="both"/>
        <w:rPr>
          <w:rFonts w:ascii="Sylfaen" w:hAnsi="Sylfaen"/>
          <w:b/>
        </w:rPr>
      </w:pPr>
      <w:r w:rsidRPr="00857DB0">
        <w:rPr>
          <w:rFonts w:ascii="Sylfaen" w:hAnsi="Sylfaen" w:cs="Sylfaen"/>
          <w:b/>
          <w:noProof/>
          <w:lang w:val="ka-GE"/>
        </w:rPr>
        <w:t>ს</w:t>
      </w:r>
      <w:r w:rsidRPr="00857DB0">
        <w:rPr>
          <w:rFonts w:ascii="Sylfaen" w:hAnsi="Sylfaen" w:cs="Sylfaen"/>
          <w:b/>
          <w:noProof/>
        </w:rPr>
        <w:t xml:space="preserve">ასწავლო კურსი: </w:t>
      </w:r>
      <w:r w:rsidRPr="00857DB0">
        <w:rPr>
          <w:rFonts w:ascii="Sylfaen" w:hAnsi="Sylfaen"/>
          <w:b/>
        </w:rPr>
        <w:t>ბავშვთა ასაკის თერაპიული სტომატოლოგია</w:t>
      </w:r>
      <w:r w:rsidRPr="00857DB0">
        <w:rPr>
          <w:rFonts w:ascii="Sylfaen" w:hAnsi="Sylfaen"/>
          <w:b/>
          <w:lang w:val="ka-GE"/>
        </w:rPr>
        <w:t xml:space="preserve"> </w:t>
      </w:r>
      <w:r w:rsidRPr="00857DB0">
        <w:rPr>
          <w:rFonts w:ascii="Sylfaen" w:hAnsi="Sylfaen"/>
          <w:b/>
        </w:rPr>
        <w:t>2</w:t>
      </w:r>
    </w:p>
    <w:p w14:paraId="348B7F58" w14:textId="55B56C3B" w:rsidR="001769A1" w:rsidRDefault="001769A1" w:rsidP="001769A1">
      <w:pPr>
        <w:spacing w:before="240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AE1AEC">
        <w:rPr>
          <w:rFonts w:ascii="Sylfaen" w:hAnsi="Sylfaen"/>
          <w:b/>
        </w:rPr>
        <w:t xml:space="preserve">          </w:t>
      </w:r>
      <w:r w:rsidR="002671C9" w:rsidRPr="00D350D9">
        <w:rPr>
          <w:rFonts w:ascii="Sylfaen" w:hAnsi="Sylfaen"/>
          <w:b/>
          <w:lang w:val="ka-GE"/>
        </w:rPr>
        <w:t xml:space="preserve">ასოცირებული </w:t>
      </w:r>
      <w:r w:rsidR="002671C9" w:rsidRPr="00D350D9">
        <w:rPr>
          <w:rFonts w:ascii="Sylfaen" w:hAnsi="Sylfaen"/>
          <w:b/>
        </w:rPr>
        <w:t xml:space="preserve">პროფესორი </w:t>
      </w:r>
      <w:r w:rsidR="002671C9" w:rsidRPr="00D350D9">
        <w:rPr>
          <w:rFonts w:ascii="Sylfaen" w:hAnsi="Sylfaen"/>
          <w:b/>
          <w:lang w:val="ka-GE"/>
        </w:rPr>
        <w:t>ხათუნა ტვილდიანი</w:t>
      </w:r>
      <w:r w:rsidR="00AE1AEC">
        <w:rPr>
          <w:rFonts w:ascii="Sylfaen" w:hAnsi="Sylfaen"/>
          <w:b/>
        </w:rPr>
        <w:t xml:space="preserve">    </w:t>
      </w:r>
    </w:p>
    <w:p w14:paraId="66A11A4C" w14:textId="0B123CDC" w:rsidR="001769A1" w:rsidRPr="00413F50" w:rsidRDefault="001769A1" w:rsidP="001769A1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</w:t>
      </w:r>
      <w:r w:rsidR="00AE1AEC">
        <w:rPr>
          <w:rFonts w:ascii="Sylfaen" w:hAnsi="Sylfaen"/>
          <w:b/>
        </w:rPr>
        <w:t xml:space="preserve">                </w:t>
      </w:r>
      <w:r>
        <w:rPr>
          <w:rFonts w:ascii="Sylfaen" w:hAnsi="Sylfaen"/>
          <w:b/>
          <w:lang w:val="ka-GE"/>
        </w:rPr>
        <w:t xml:space="preserve"> </w:t>
      </w:r>
    </w:p>
    <w:p w14:paraId="4D7AD2D0" w14:textId="77777777" w:rsidR="001769A1" w:rsidRDefault="001769A1" w:rsidP="001769A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BF66367" w14:textId="77777777" w:rsidR="00857DB0" w:rsidRDefault="00857DB0" w:rsidP="00857DB0">
      <w:pPr>
        <w:ind w:left="-540"/>
        <w:rPr>
          <w:rFonts w:ascii="AcadNusx" w:hAnsi="AcadNusx"/>
          <w:b/>
        </w:rPr>
      </w:pPr>
    </w:p>
    <w:p w14:paraId="36507190" w14:textId="77777777" w:rsidR="0086313C" w:rsidRPr="00815527" w:rsidRDefault="0086313C" w:rsidP="00AE1AE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72160A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684C69E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EC49C3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7A93396" w14:textId="77777777" w:rsidR="00AE1AEC" w:rsidRDefault="00AE1AEC" w:rsidP="0086313C">
      <w:pPr>
        <w:rPr>
          <w:rFonts w:ascii="Sylfaen" w:hAnsi="Sylfaen" w:cs="Sylfaen"/>
          <w:b/>
          <w:noProof/>
          <w:lang w:val="ka-GE"/>
        </w:rPr>
      </w:pPr>
    </w:p>
    <w:p w14:paraId="212CB9E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E63768" w14:paraId="0B92DE6D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173B" w14:textId="77777777" w:rsidR="0086313C" w:rsidRPr="008963C6" w:rsidRDefault="0086313C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2EB90861" w14:textId="77777777" w:rsidR="0086313C" w:rsidRPr="008963C6" w:rsidRDefault="0086313C" w:rsidP="008C3BB7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31D4" w14:textId="77777777" w:rsidR="002B0E07" w:rsidRPr="008963C6" w:rsidRDefault="002B0E07" w:rsidP="008C3BB7">
            <w:pPr>
              <w:rPr>
                <w:rFonts w:ascii="Sylfaen" w:hAnsi="Sylfaen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</w:t>
            </w:r>
          </w:p>
          <w:p w14:paraId="431B5B85" w14:textId="77777777" w:rsidR="003A2D21" w:rsidRPr="008963C6" w:rsidRDefault="002B0E07" w:rsidP="008C3BB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(</w:t>
            </w:r>
            <w:r w:rsidR="002D4EC6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E63768" w14:paraId="3E05130D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BEA9" w14:textId="77777777" w:rsidR="0086313C" w:rsidRPr="008963C6" w:rsidRDefault="0086313C" w:rsidP="008C3BB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2AC" w14:textId="77777777" w:rsidR="0086313C" w:rsidRPr="008963C6" w:rsidRDefault="003A2D21" w:rsidP="008C3BB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E63768" w14:paraId="39691E1A" w14:textId="77777777" w:rsidTr="009E1173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A938" w14:textId="77777777" w:rsidR="003A2D21" w:rsidRPr="008963C6" w:rsidRDefault="003A2D21" w:rsidP="008C3BB7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963C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E40BED5" w14:textId="77777777" w:rsidR="003A2D21" w:rsidRPr="008963C6" w:rsidRDefault="003A2D21" w:rsidP="008C3BB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016F" w14:textId="0ACAE699" w:rsidR="00287D7A" w:rsidRPr="008963C6" w:rsidRDefault="007545ED" w:rsidP="00287D7A">
            <w:pPr>
              <w:jc w:val="both"/>
              <w:rPr>
                <w:sz w:val="24"/>
                <w:szCs w:val="24"/>
              </w:rPr>
            </w:pPr>
            <w:hyperlink r:id="rId8" w:history="1"/>
          </w:p>
          <w:p w14:paraId="01A9BE58" w14:textId="77777777" w:rsidR="00287D7A" w:rsidRPr="008963C6" w:rsidRDefault="00287D7A" w:rsidP="00287D7A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8963C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90D2C4B" w14:textId="69AA970D" w:rsidR="003A2D21" w:rsidRPr="001D0FED" w:rsidRDefault="001D0FED" w:rsidP="001D0FED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D0FED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Pr="001D0FED">
              <w:rPr>
                <w:sz w:val="24"/>
                <w:szCs w:val="24"/>
              </w:rPr>
              <w:t xml:space="preserve"> khatuna.tvildiani@geomedi.edu.ge</w:t>
            </w:r>
            <w:r w:rsidRPr="001D0FE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E63768" w14:paraId="3417D8D6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91A8" w14:textId="77777777" w:rsidR="0086313C" w:rsidRPr="008963C6" w:rsidRDefault="0086313C" w:rsidP="008C3BB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9512" w14:textId="77777777" w:rsidR="0086313C" w:rsidRPr="008963C6" w:rsidRDefault="002B0E07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63C6">
              <w:rPr>
                <w:rFonts w:ascii="AcadNusx" w:hAnsi="AcadNusx"/>
                <w:sz w:val="24"/>
                <w:szCs w:val="24"/>
              </w:rPr>
              <w:t>VI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E63768" w14:paraId="0CB6BF84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68FB" w14:textId="77777777" w:rsidR="003A2D21" w:rsidRPr="008963C6" w:rsidRDefault="003A2D21" w:rsidP="008C3BB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F56137D" w14:textId="77777777" w:rsidR="003A2D21" w:rsidRPr="008963C6" w:rsidRDefault="003A2D21" w:rsidP="008C3BB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85FE" w14:textId="77777777" w:rsidR="00E911A7" w:rsidRPr="008963C6" w:rsidRDefault="00E911A7" w:rsidP="008C3BB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>75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ABF241C" w14:textId="77777777" w:rsidR="00E911A7" w:rsidRPr="008963C6" w:rsidRDefault="00E911A7" w:rsidP="008C3BB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14:paraId="01D920EA" w14:textId="77777777" w:rsidR="00E911A7" w:rsidRPr="008963C6" w:rsidRDefault="00E911A7" w:rsidP="008C3BB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 xml:space="preserve">4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1D06337" w14:textId="77777777" w:rsidR="00E911A7" w:rsidRPr="008963C6" w:rsidRDefault="00E911A7" w:rsidP="008C3BB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>25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27ADCEC" w14:textId="77777777" w:rsidR="00E911A7" w:rsidRPr="008963C6" w:rsidRDefault="00E911A7" w:rsidP="008C3BB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 xml:space="preserve">1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E7A0D17" w14:textId="77777777" w:rsidR="00E911A7" w:rsidRPr="008963C6" w:rsidRDefault="00E911A7" w:rsidP="008C3BB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DB4917" w:rsidRPr="008963C6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B5508DE" w14:textId="77777777" w:rsidR="003A2D21" w:rsidRPr="008963C6" w:rsidRDefault="00E911A7" w:rsidP="008C3BB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2B0E07" w:rsidRPr="008963C6">
              <w:rPr>
                <w:rFonts w:ascii="Sylfaen" w:hAnsi="Sylfaen" w:cs="Sylfaen"/>
                <w:i/>
                <w:sz w:val="24"/>
                <w:szCs w:val="24"/>
              </w:rPr>
              <w:t xml:space="preserve">43 </w:t>
            </w:r>
            <w:r w:rsidRPr="008963C6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841FA80" w14:textId="77777777" w:rsidR="00492855" w:rsidRPr="008963C6" w:rsidRDefault="00492855" w:rsidP="0049285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633CFC7" w14:textId="77777777" w:rsidR="002B0E07" w:rsidRPr="008963C6" w:rsidRDefault="002B0E07" w:rsidP="009C16B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E63768" w14:paraId="610F34F6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E399" w14:textId="77777777" w:rsidR="003A2D21" w:rsidRPr="008963C6" w:rsidRDefault="003A2D21" w:rsidP="008C3BB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0714AB6" w14:textId="77777777" w:rsidR="003A2D21" w:rsidRPr="008963C6" w:rsidRDefault="003A2D21" w:rsidP="008C3BB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F1B3" w14:textId="77777777" w:rsidR="002B0E07" w:rsidRPr="008963C6" w:rsidRDefault="002B0E07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შეასწავლოს</w:t>
            </w:r>
            <w:r w:rsidRPr="008963C6">
              <w:rPr>
                <w:rFonts w:ascii="Sylfaen" w:hAnsi="Sylfaen"/>
                <w:sz w:val="24"/>
                <w:szCs w:val="24"/>
              </w:rPr>
              <w:t>:</w:t>
            </w:r>
          </w:p>
          <w:p w14:paraId="4D8421BD" w14:textId="77777777" w:rsidR="003A2D21" w:rsidRPr="008963C6" w:rsidRDefault="002B0E07" w:rsidP="009C16B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პულპიტებისა და პერიოდონტიტების ეტიოლოგია, პათოგენეზი, კლასიფიკაცია, კლინიკა, დიფერენციული დიაგნოსტიკა, კონსერვატორული და ქირურგიული მკურნალობის მთოდები. </w:t>
            </w:r>
          </w:p>
        </w:tc>
      </w:tr>
      <w:tr w:rsidR="00815527" w:rsidRPr="00E63768" w14:paraId="4100FA20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B163" w14:textId="77777777" w:rsidR="0086313C" w:rsidRPr="008963C6" w:rsidRDefault="0086313C" w:rsidP="008C3BB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EBA6" w14:textId="77777777" w:rsidR="0086313C" w:rsidRPr="008963C6" w:rsidRDefault="002B0E07" w:rsidP="009C16B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კურსი - </w:t>
            </w:r>
            <w:r w:rsidRPr="008963C6">
              <w:rPr>
                <w:rFonts w:ascii="Sylfaen" w:hAnsi="Sylfaen"/>
                <w:sz w:val="24"/>
                <w:szCs w:val="24"/>
              </w:rPr>
              <w:t>ბავშთა ასაკის თერაპიული სტომატოლოგი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ა 1</w:t>
            </w:r>
          </w:p>
        </w:tc>
      </w:tr>
      <w:tr w:rsidR="00815527" w:rsidRPr="00E63768" w14:paraId="06FBCF9C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67A7" w14:textId="77777777" w:rsidR="0086313C" w:rsidRPr="008963C6" w:rsidRDefault="0086313C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D30" w14:textId="275301E1" w:rsidR="00884E83" w:rsidRDefault="001267EF" w:rsidP="008C3BB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367BD122" w14:textId="77777777" w:rsidR="00B90248" w:rsidRPr="008963C6" w:rsidRDefault="00B90248" w:rsidP="008C3BB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6ECED61" w14:textId="3BF7AA74" w:rsidR="008C3BB7" w:rsidRPr="008963C6" w:rsidRDefault="001267EF" w:rsidP="008C3BB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lastRenderedPageBreak/>
              <w:t xml:space="preserve">სტუდენტს </w:t>
            </w:r>
            <w:r w:rsidR="00B90248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DB4917" w:rsidRPr="008963C6"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  <w:t>:</w:t>
            </w: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1A5B6E25" w14:textId="77777777" w:rsidR="00050C39" w:rsidRPr="008963C6" w:rsidRDefault="00050C39" w:rsidP="00DB4917">
            <w:pPr>
              <w:spacing w:line="259" w:lineRule="auto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  <w:p w14:paraId="409D34FE" w14:textId="77777777" w:rsidR="00DB4917" w:rsidRPr="008963C6" w:rsidRDefault="00DB4917" w:rsidP="00DB491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8963C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A06CCE9" w14:textId="77777777" w:rsidR="00DB4917" w:rsidRPr="008963C6" w:rsidRDefault="00DB4917" w:rsidP="00DB491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963C6">
              <w:rPr>
                <w:sz w:val="24"/>
                <w:szCs w:val="24"/>
              </w:rPr>
              <w:t>.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963C6">
              <w:rPr>
                <w:sz w:val="24"/>
                <w:szCs w:val="24"/>
              </w:rPr>
              <w:t xml:space="preserve">,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963C6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21F00247" w14:textId="77777777" w:rsidR="00050C39" w:rsidRPr="008963C6" w:rsidRDefault="00050C39" w:rsidP="008C3BB7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F942C65" w14:textId="66F2AD53" w:rsidR="002B0E07" w:rsidRPr="008963C6" w:rsidRDefault="002B0E07" w:rsidP="008C3BB7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277E6EC" w14:textId="77777777" w:rsidR="002B0E07" w:rsidRPr="008963C6" w:rsidRDefault="002B0E07" w:rsidP="008C3BB7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CE2C979" w14:textId="77777777" w:rsidR="002B0E07" w:rsidRPr="008963C6" w:rsidRDefault="002B0E07" w:rsidP="008C3BB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ძირითადი და დრებითი კბილების მწვავე და ქრონიკული პულპიტები, ეტიოლოგია, პათოგენეზი,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კლასიფიკაცია, დიაგნოსტიკა, მკურნალობის მეთოდები, გართულებები;</w:t>
            </w:r>
          </w:p>
          <w:p w14:paraId="7357E359" w14:textId="77777777" w:rsidR="002B0E07" w:rsidRPr="008963C6" w:rsidRDefault="002B0E07" w:rsidP="008C3BB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 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ეტიოლოგია, პათოგენეზი, კლასიფიკაცია, კლინიკა, დიაგნოსტიკა, გართულებები, მკურნალობის მეთოდები;</w:t>
            </w:r>
          </w:p>
          <w:p w14:paraId="0DB9B69C" w14:textId="77777777" w:rsidR="00136411" w:rsidRPr="008963C6" w:rsidRDefault="00136411" w:rsidP="008C3BB7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</w:t>
            </w:r>
          </w:p>
          <w:p w14:paraId="289F3A17" w14:textId="77777777" w:rsidR="00136411" w:rsidRPr="008963C6" w:rsidRDefault="00136411" w:rsidP="008C3BB7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2.უნარი</w:t>
            </w:r>
          </w:p>
          <w:p w14:paraId="7F845FC4" w14:textId="4FDDD072" w:rsidR="00136411" w:rsidRPr="008963C6" w:rsidRDefault="00136411" w:rsidP="008C3B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B9024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45AD320" w14:textId="77777777" w:rsidR="00FF5530" w:rsidRPr="008963C6" w:rsidRDefault="00FF5530" w:rsidP="00FF5530">
            <w:pPr>
              <w:pStyle w:val="CommentText"/>
              <w:jc w:val="left"/>
              <w:rPr>
                <w:rFonts w:ascii="Sylfaen" w:hAnsi="Sylfaen"/>
              </w:rPr>
            </w:pPr>
            <w:r w:rsidRPr="008963C6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7B621BE8" w14:textId="0FFA5D56" w:rsidR="00FF5530" w:rsidRPr="008963C6" w:rsidRDefault="00FF5530" w:rsidP="00FF5530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8963C6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DD596B4" w14:textId="5689A38A" w:rsidR="00FF5530" w:rsidRPr="008963C6" w:rsidRDefault="00FF5530" w:rsidP="00FF5530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8963C6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8963C6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6036850" w14:textId="7953D705" w:rsidR="002B0E07" w:rsidRPr="008963C6" w:rsidRDefault="002B0E07" w:rsidP="007A24C2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ავადმყოფის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გამოკვლევა ძირითადი და დამხმარე მეთოდებით;</w:t>
            </w:r>
          </w:p>
          <w:p w14:paraId="4BC56E59" w14:textId="511DDE52" w:rsidR="002B0E07" w:rsidRPr="008963C6" w:rsidRDefault="002B0E07" w:rsidP="007A24C2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პულპიტების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, პერიოდონტიტების დიაგნოსტირება და სამკურნალო გეგმის შემუშავება; გართულებების მართვისთვის მკურნალობის მეთოდის შერჩევა.</w:t>
            </w:r>
          </w:p>
          <w:p w14:paraId="70272964" w14:textId="0D2A69C8" w:rsidR="009D042D" w:rsidRPr="008963C6" w:rsidRDefault="009D042D" w:rsidP="009D042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96BD219" w14:textId="77777777" w:rsidR="00FF5530" w:rsidRPr="008963C6" w:rsidRDefault="00FF5530" w:rsidP="00FF5530">
            <w:pPr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ინფორმაციის (მათ შორის, უახლესი კვლევების) კრიტიკული ანალიზის საფუძველზე დასაბუთებული დასკვნების </w:t>
            </w:r>
            <w:r w:rsidRPr="008963C6">
              <w:rPr>
                <w:rFonts w:ascii="Sylfaen" w:hAnsi="Sylfaen"/>
                <w:sz w:val="24"/>
                <w:szCs w:val="24"/>
              </w:rPr>
              <w:lastRenderedPageBreak/>
              <w:t>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867CACC" w14:textId="77777777" w:rsidR="00FF5530" w:rsidRPr="008963C6" w:rsidRDefault="00FF5530" w:rsidP="00FF5530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0DBB30D" w14:textId="77777777" w:rsidR="002B0E07" w:rsidRPr="008963C6" w:rsidRDefault="002B0E07" w:rsidP="007A24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14:paraId="7770C360" w14:textId="77777777" w:rsidR="002B0E07" w:rsidRPr="008963C6" w:rsidRDefault="002B0E07" w:rsidP="007A24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დიაგნოზის საფუძველზე მკურნალობის გეგმის შემუშავება.</w:t>
            </w:r>
          </w:p>
          <w:p w14:paraId="3C0428EB" w14:textId="77777777" w:rsidR="00884E83" w:rsidRPr="008963C6" w:rsidRDefault="00884E83" w:rsidP="008C3BB7">
            <w:pPr>
              <w:autoSpaceDE w:val="0"/>
              <w:autoSpaceDN w:val="0"/>
              <w:adjustRightInd w:val="0"/>
              <w:ind w:left="720"/>
              <w:rPr>
                <w:rFonts w:ascii="AcadNusx" w:hAnsi="AcadNusx" w:cs="Arial"/>
                <w:sz w:val="24"/>
                <w:szCs w:val="24"/>
                <w:lang w:val="ka-GE"/>
              </w:rPr>
            </w:pPr>
          </w:p>
          <w:p w14:paraId="06A2A0B5" w14:textId="77777777" w:rsidR="002B0E07" w:rsidRPr="008963C6" w:rsidRDefault="002B0E07" w:rsidP="008C3B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27FBF15C" w14:textId="77777777" w:rsidR="009D042D" w:rsidRPr="008963C6" w:rsidRDefault="009D042D" w:rsidP="009D042D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CF23A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963C6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7671358" w14:textId="77777777" w:rsidR="00136411" w:rsidRPr="008963C6" w:rsidRDefault="00136411" w:rsidP="008C3BB7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85DBDEF" w14:textId="77777777" w:rsidR="00136411" w:rsidRPr="008963C6" w:rsidRDefault="008C3BB7" w:rsidP="008C3BB7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136411" w:rsidRPr="008963C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5F4C3EAF" w14:textId="4D0417CE" w:rsidR="008C3BB7" w:rsidRPr="008963C6" w:rsidRDefault="00136411" w:rsidP="008C3BB7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B9024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B9024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Pr="008963C6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0B0D96A5" w14:textId="77777777" w:rsidR="007A24C2" w:rsidRPr="008963C6" w:rsidRDefault="007A24C2" w:rsidP="007A24C2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358EDF7" w14:textId="77777777" w:rsidR="002B0E07" w:rsidRPr="008963C6" w:rsidRDefault="002B0E07" w:rsidP="007A24C2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25ADF526" w14:textId="1DCEA26B" w:rsidR="002B0E07" w:rsidRPr="008963C6" w:rsidRDefault="002B0E07" w:rsidP="007A24C2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8963C6">
              <w:rPr>
                <w:sz w:val="24"/>
                <w:szCs w:val="24"/>
              </w:rPr>
              <w:t>;</w:t>
            </w:r>
          </w:p>
          <w:p w14:paraId="1DA2732C" w14:textId="77777777" w:rsidR="008C3BB7" w:rsidRPr="008963C6" w:rsidRDefault="008C3BB7" w:rsidP="008C3BB7">
            <w:pP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  <w:p w14:paraId="7C291395" w14:textId="1DDDA760" w:rsidR="002B0E07" w:rsidRPr="008963C6" w:rsidRDefault="007A24C2" w:rsidP="008C3BB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2B0E07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B90248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2B0E07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EE12899" w14:textId="77777777" w:rsidR="007A24C2" w:rsidRPr="008963C6" w:rsidRDefault="007A24C2" w:rsidP="007A24C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963C6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EDF5DF5" w14:textId="77777777" w:rsidR="007A24C2" w:rsidRPr="008963C6" w:rsidRDefault="007A24C2" w:rsidP="007A24C2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A245AD1" w14:textId="77777777" w:rsidR="002B0E07" w:rsidRPr="008963C6" w:rsidRDefault="002B0E07" w:rsidP="007A24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6FBCE375" w14:textId="2C42EBF1" w:rsidR="002B0E07" w:rsidRPr="008963C6" w:rsidRDefault="002B0E07" w:rsidP="007A24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8963C6">
              <w:rPr>
                <w:sz w:val="24"/>
                <w:szCs w:val="24"/>
              </w:rPr>
              <w:t>;</w:t>
            </w:r>
          </w:p>
          <w:p w14:paraId="3C6EF00C" w14:textId="77777777" w:rsidR="0086313C" w:rsidRPr="008963C6" w:rsidRDefault="0086313C" w:rsidP="008C3BB7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E63768" w14:paraId="258BFB8A" w14:textId="77777777" w:rsidTr="008C3BB7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3F95" w14:textId="77777777" w:rsidR="007140E6" w:rsidRPr="008963C6" w:rsidRDefault="007140E6" w:rsidP="008C3BB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E63768" w14:paraId="32C5CA3A" w14:textId="77777777" w:rsidTr="009E1173">
        <w:trPr>
          <w:trHeight w:val="125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0C2" w14:textId="77777777" w:rsidR="007161BC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1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AADE" w14:textId="77777777" w:rsidR="002B0E07" w:rsidRPr="008963C6" w:rsidRDefault="002B0E07" w:rsidP="008C3BB7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8963C6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6C51B673" w14:textId="77777777" w:rsidR="007161BC" w:rsidRPr="008963C6" w:rsidRDefault="007161BC" w:rsidP="008C3BB7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15D155A3" w14:textId="77777777" w:rsidR="007161BC" w:rsidRPr="008963C6" w:rsidRDefault="007161BC" w:rsidP="008C3BB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ACF0B6F" w14:textId="77777777" w:rsidR="007161BC" w:rsidRPr="008963C6" w:rsidRDefault="007161BC" w:rsidP="008C3BB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3F6642A" w14:textId="77777777" w:rsidR="007161BC" w:rsidRPr="008963C6" w:rsidRDefault="007161BC" w:rsidP="008C3BB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E6D53A1" w14:textId="77777777" w:rsidR="007140E6" w:rsidRPr="008963C6" w:rsidRDefault="007161BC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32E466A" w14:textId="77777777"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პულპის ანთება. პულპიტი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ეტიოლოგია, პათოგენეზი, პათოლოგიური ანატომია; კლასიფიკაცია, პულპის ქსოვილთა ფუნქცია და მისი დისტროფიული ცვლილებები. დროებითი და მუდმივი კბილების მწვავე პულპიტები, კლინიკა, დიფერენიციული დიაგნოსტიკა. დროებითი და მუდმივი კბილების ქრონიკული პულპიტები, კლინიკა, დიფერენიციული დიაგნოსტიკა. </w:t>
            </w:r>
          </w:p>
          <w:p w14:paraId="51504552" w14:textId="77777777" w:rsidR="007161BC" w:rsidRPr="008963C6" w:rsidRDefault="007161BC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0F803B86" w14:textId="77777777" w:rsidR="00757A69" w:rsidRPr="008963C6" w:rsidRDefault="00757A69" w:rsidP="008C3BB7">
            <w:pPr>
              <w:jc w:val="both"/>
              <w:rPr>
                <w:rFonts w:ascii="AcadMtavr" w:hAnsi="AcadMtavr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პულპიტი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მისი ეთიოლოგია, პათოგენეზი, პათოლოგიური ანატომია, კლასიფიკაცია. პულპის ქსოვილთა ფუნქცია და მისი დისტროფიული ცვლილებები. დროებითი კბილების მწვავე პულპიტების (სეროზული; ჩირქოვანი; პროცესში პერიოდონტის ან რეგიონული ლიმფური კვანძების ჩართვით მიმდინარე) კლინიკა, დიფერენციული დიაგნოსტიკა.</w:t>
            </w:r>
          </w:p>
          <w:p w14:paraId="45784A43" w14:textId="77777777" w:rsidR="00757A69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E63768" w14:paraId="56A01B07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DD66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7316" w14:textId="77777777" w:rsidR="002B0E07" w:rsidRPr="008963C6" w:rsidRDefault="002B0E07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08E0F574" w14:textId="77777777"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9350A2E" w14:textId="77777777"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მუდმივი კბილების მწვავე პულპიტები, კლინიკა, დიფერენციული დიაგნოსტიკა. დროებითი და მუდმივი კბილების ქრონიკული პულპიტების (ფიბროზული; ჰიპერტროფული; განგრენოზული; ინტრაპულპური გრანულომით მიმდინარე) კლინიკა, დიფერენციული დიაგნოსტიკა.</w:t>
            </w:r>
          </w:p>
          <w:p w14:paraId="42D4528A" w14:textId="634090F9" w:rsidR="00757A69" w:rsidRPr="001D20C0" w:rsidRDefault="002B0E07" w:rsidP="008C3BB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757A69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6A445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="006A445C" w:rsidRPr="006A445C">
              <w:rPr>
                <w:rFonts w:ascii="Sylfaen" w:hAnsi="Sylfaen"/>
                <w:bCs/>
                <w:sz w:val="24"/>
                <w:szCs w:val="24"/>
                <w:lang w:val="ka-GE"/>
              </w:rPr>
              <w:t>ექიმის ასისტირება:</w:t>
            </w:r>
            <w:r w:rsidR="006A445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A445C" w:rsidRPr="008963C6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="006A445C">
              <w:rPr>
                <w:rFonts w:ascii="Sylfaen" w:hAnsi="Sylfaen"/>
                <w:sz w:val="24"/>
                <w:szCs w:val="24"/>
                <w:lang w:val="ka-GE"/>
              </w:rPr>
              <w:t xml:space="preserve">, პულპიტები 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666F4B14" w14:textId="77777777" w:rsidR="007161BC" w:rsidRPr="008963C6" w:rsidRDefault="00757A69" w:rsidP="00BF025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14:paraId="1F822846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B070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8ACF" w14:textId="77777777" w:rsidR="007140E6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D040409" w14:textId="77777777" w:rsidR="00757A69" w:rsidRPr="008963C6" w:rsidRDefault="00757A69" w:rsidP="008C3BB7">
            <w:pPr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პულპიტების მკურნალობა კონსერვატიული და ქირურგიული მეთოდებით. </w:t>
            </w:r>
          </w:p>
          <w:p w14:paraId="5E1BA921" w14:textId="77777777" w:rsidR="007140E6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66344B5A" w14:textId="77777777"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დავალების შემოწმება -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F3B98E7" w14:textId="77777777"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პულპიტების მკურნალობის თავისებურება ბავშვთა ასაკში (კონსერვატიული და ქირურგიული მეთოდები. შეცდომები და გართულებები პულპიტების დიაგნოსტიკა მკურნალობის დროს.</w:t>
            </w:r>
          </w:p>
          <w:p w14:paraId="2C65D4A0" w14:textId="78ADCED6" w:rsidR="00757A69" w:rsidRPr="001D20C0" w:rsidRDefault="006A445C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ექიმის ასისტირება: პულპიტების ენდოდონტიური მკურნალობა ბავშვთა ასაკის თავისებურებების გათვალისწინებით</w:t>
            </w:r>
            <w:r w:rsidR="000D097B"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599AB798" w14:textId="77777777" w:rsidR="00757A69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14:paraId="213CB5FE" w14:textId="77777777" w:rsidTr="009E1173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FC80A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BA13D5" w14:textId="77777777" w:rsidR="007140E6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79790F3" w14:textId="77777777"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პათოლოგიური ანატომია; კლასიფიკაცია. დროებითი და მუდმივი კბილების მწვავე და ქრონიკული პერიოდონტიტები, კლინიკა, დიფერენციული დიაგნოსტიკა. </w:t>
            </w:r>
          </w:p>
          <w:p w14:paraId="5CA06117" w14:textId="77777777" w:rsidR="007140E6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0FB98CA5" w14:textId="77777777"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C554EE3" w14:textId="77777777"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 xml:space="preserve">პერიოდონტიტები </w:t>
            </w:r>
            <w:r w:rsidRPr="008963C6">
              <w:rPr>
                <w:rFonts w:ascii="AcadNusx" w:hAnsi="AcadNusx"/>
                <w:sz w:val="24"/>
                <w:szCs w:val="24"/>
              </w:rPr>
              <w:t>–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ეტიოლოგია, პათოგენეზი, კლასიფიკაცია.</w:t>
            </w:r>
          </w:p>
          <w:p w14:paraId="4FC0361A" w14:textId="6CD4358E" w:rsidR="00757A69" w:rsidRPr="001D20C0" w:rsidRDefault="006A445C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ასისტირება: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 პერიოდონტიტები.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1BE862E8" w14:textId="77777777" w:rsidR="00757A69" w:rsidRPr="008963C6" w:rsidRDefault="00757A69" w:rsidP="008C3B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3D27217E" w14:textId="77777777" w:rsidR="007161BC" w:rsidRPr="008963C6" w:rsidRDefault="00757A69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E63768" w14:paraId="6350C008" w14:textId="77777777" w:rsidTr="006A445C">
        <w:trPr>
          <w:trHeight w:val="82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E953C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2B0E07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F8791" w14:textId="49FE03C3" w:rsidR="00757A69" w:rsidRPr="008963C6" w:rsidRDefault="00757A69" w:rsidP="006A445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</w:tc>
      </w:tr>
      <w:tr w:rsidR="00815527" w:rsidRPr="00E63768" w14:paraId="68A6C1EA" w14:textId="77777777" w:rsidTr="006A445C">
        <w:trPr>
          <w:trHeight w:val="6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3E493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E40732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C4A3EE" w14:textId="77777777" w:rsidR="007140E6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72D1DB11" w14:textId="77777777" w:rsidR="00757A69" w:rsidRPr="008963C6" w:rsidRDefault="00757A69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7CE13CF" w14:textId="77777777" w:rsidR="00757A69" w:rsidRPr="008963C6" w:rsidRDefault="00757A69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კბილების პერიოდონტიტები (მწვავე და ქრონიკული), კლინიკა, დიფერენციული დიაგნოსტიკა.</w:t>
            </w:r>
          </w:p>
          <w:p w14:paraId="37DAD71F" w14:textId="33DF369D" w:rsidR="00757A69" w:rsidRPr="001D20C0" w:rsidRDefault="006A445C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ასისტირება: </w:t>
            </w:r>
            <w:r w:rsidR="00757A69" w:rsidRPr="008963C6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 w:rsidR="00757A69" w:rsidRPr="008963C6">
              <w:rPr>
                <w:rFonts w:ascii="Sylfaen" w:hAnsi="Sylfaen"/>
                <w:sz w:val="24"/>
                <w:szCs w:val="24"/>
              </w:rPr>
              <w:t>.</w:t>
            </w:r>
            <w:r w:rsidR="000D097B"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617BA1E4" w14:textId="0C889C61" w:rsidR="00757A69" w:rsidRDefault="00757A69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6FE3FB25" w14:textId="77777777" w:rsidR="006A445C" w:rsidRPr="008963C6" w:rsidRDefault="006A445C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EFE9BAA" w14:textId="77777777" w:rsidR="00757A69" w:rsidRPr="008963C6" w:rsidRDefault="00757A69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14:paraId="39A16515" w14:textId="77777777" w:rsidTr="009E1173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A2332" w14:textId="77777777" w:rsidR="007161BC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="00E40732"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124C" w14:textId="77777777" w:rsidR="007140E6" w:rsidRPr="008963C6" w:rsidRDefault="007140E6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57A69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32BE559" w14:textId="77777777" w:rsidR="00757A69" w:rsidRPr="008963C6" w:rsidRDefault="002A6042" w:rsidP="008C3BB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და მუდმივი კბილების პერიოდონტიტების მკურნალობა; შეცდომები და გართულებები. პერიოდონტიტების დიაგნოსტიკა მკურნალობის დროს.</w:t>
            </w:r>
          </w:p>
          <w:p w14:paraId="660A44D9" w14:textId="77777777" w:rsidR="007140E6" w:rsidRPr="008963C6" w:rsidRDefault="007140E6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A6042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3300178B" w14:textId="77777777"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593F9C1" w14:textId="77777777" w:rsidR="002A6042" w:rsidRPr="008963C6" w:rsidRDefault="002A6042" w:rsidP="008C3BB7">
            <w:pPr>
              <w:jc w:val="both"/>
              <w:rPr>
                <w:rFonts w:ascii="AcadMtavr" w:hAnsi="AcadMtavr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კბილების პერიოდონტიტების მკურნალობა. მუდმივი კბილების პერიოდონტიტები, კლინიკა, დიფერენციული დიაგნოსტიკა,  მკურნალობა.</w:t>
            </w:r>
          </w:p>
          <w:p w14:paraId="38E114D1" w14:textId="2B96D6A1" w:rsidR="002A6042" w:rsidRPr="001D20C0" w:rsidRDefault="006A445C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ექიმის ასისტირება: პერიოდონტიტების ენდოდონტიური მკურნალობა ბავშვთა ასაკის თავისებურებების გათვალისწინებით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2DE85624" w14:textId="77777777" w:rsidR="002A6042" w:rsidRPr="008963C6" w:rsidRDefault="002A6042" w:rsidP="008C3BB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453D701B" w14:textId="77777777"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1028B28" w14:textId="77777777" w:rsidR="002A6042" w:rsidRPr="008963C6" w:rsidRDefault="002A6042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14:paraId="19AA2440" w14:textId="77777777" w:rsidTr="009E1173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FB183" w14:textId="77777777" w:rsidR="00AE41C2" w:rsidRPr="008963C6" w:rsidRDefault="00E40732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B75" w14:textId="77777777" w:rsidR="00CE78C4" w:rsidRPr="008963C6" w:rsidRDefault="00AE41C2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A6042"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5სთ</w:t>
            </w:r>
          </w:p>
          <w:p w14:paraId="55707D90" w14:textId="77777777" w:rsidR="002A6042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578DD0C8" w14:textId="77777777" w:rsidR="002A6042" w:rsidRPr="008963C6" w:rsidRDefault="002A6042" w:rsidP="008C3BB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დროებითი და მუდმივი კბილების ქრონიკული გამწვავებული პერიოდონტიტები, კლინიკა, დიფერენციული დიაგნოსტიკა, მკურნალობა. შეცდომები და გართულებები პერიოდონტიტების დიაგნოსტიკისა და მკურნალობის დროს.</w:t>
            </w:r>
          </w:p>
          <w:p w14:paraId="768F6FD4" w14:textId="2FDA50B0" w:rsidR="002A6042" w:rsidRPr="001D20C0" w:rsidRDefault="007511B6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ასისტირება: 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>დიფდიაგნოზი და დიაგნოზის გამოტანა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დაგეგმარება ბავშვთა ასაკის გათვალისწინებით.   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D20C0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77C21CC9" w14:textId="2FEE9034" w:rsidR="002A6042" w:rsidRPr="002B5AA2" w:rsidRDefault="002A6042" w:rsidP="008C3B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0D097B" w:rsidRPr="008963C6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="002B5AA2">
              <w:rPr>
                <w:rFonts w:ascii="Sylfaen" w:hAnsi="Sylfaen"/>
                <w:b/>
                <w:sz w:val="24"/>
                <w:szCs w:val="24"/>
                <w:lang w:val="ka-GE"/>
              </w:rPr>
              <w:t>0</w:t>
            </w:r>
          </w:p>
          <w:p w14:paraId="6CD74620" w14:textId="77777777" w:rsidR="002A6042" w:rsidRPr="008963C6" w:rsidRDefault="002A6042" w:rsidP="00BF025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CE78C4" w:rsidRPr="00E63768" w14:paraId="246BD6B6" w14:textId="77777777" w:rsidTr="008C3BB7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3D7102" w14:textId="77777777" w:rsidR="00CE78C4" w:rsidRPr="008963C6" w:rsidRDefault="00CE78C4" w:rsidP="008C3BB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32537AF" w14:textId="77777777" w:rsidR="00CE78C4" w:rsidRPr="008963C6" w:rsidRDefault="00CE78C4" w:rsidP="008C3BB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2A6042" w:rsidRPr="008963C6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25D62C3D" w14:textId="77777777" w:rsidR="00CE78C4" w:rsidRPr="008963C6" w:rsidRDefault="00CE78C4" w:rsidP="008C3BB7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E63768" w14:paraId="18C54E13" w14:textId="77777777" w:rsidTr="009E1173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095" w14:textId="77777777" w:rsidR="00D72B5F" w:rsidRPr="008963C6" w:rsidRDefault="00D72B5F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8A1045F" w14:textId="77777777"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E18" w14:textId="77777777" w:rsidR="00D72B5F" w:rsidRPr="008963C6" w:rsidRDefault="00D72B5F" w:rsidP="008C3BB7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5C2529E6" w14:textId="77777777" w:rsidR="00D72B5F" w:rsidRPr="008963C6" w:rsidRDefault="002A6042" w:rsidP="008C3BB7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E63768" w14:paraId="07F833A7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97F" w14:textId="77777777" w:rsidR="00D72B5F" w:rsidRPr="008963C6" w:rsidRDefault="00D72B5F" w:rsidP="008C3BB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963C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8A1" w14:textId="77777777" w:rsidR="00D72B5F" w:rsidRPr="008963C6" w:rsidRDefault="002A6042" w:rsidP="008C3BB7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კლინიკა, საფანტომო კაბინეტი</w:t>
            </w:r>
          </w:p>
        </w:tc>
      </w:tr>
      <w:tr w:rsidR="00815527" w:rsidRPr="00E63768" w14:paraId="65289A7E" w14:textId="77777777" w:rsidTr="009E117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32C2" w14:textId="77777777" w:rsidR="001D6D9E" w:rsidRPr="008963C6" w:rsidRDefault="001D6D9E" w:rsidP="008C3BB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12F2" w14:textId="77777777" w:rsidR="001D6D9E" w:rsidRPr="008963C6" w:rsidRDefault="001D6D9E" w:rsidP="008C3BB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7F5D98EA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4C04264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 სწავლება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კურაციის სახით</w:t>
            </w:r>
            <w:r w:rsidRPr="008963C6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საფანტომო ლაბორატორიაში.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1EBFDA0F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8963C6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8963C6">
              <w:rPr>
                <w:sz w:val="24"/>
                <w:szCs w:val="24"/>
              </w:rPr>
              <w:t>-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8963C6">
              <w:rPr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8963C6">
              <w:rPr>
                <w:sz w:val="24"/>
                <w:szCs w:val="24"/>
              </w:rPr>
              <w:t>/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8963C6">
              <w:rPr>
                <w:sz w:val="24"/>
                <w:szCs w:val="24"/>
              </w:rPr>
              <w:t>,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</w:rPr>
              <w:t xml:space="preserve">  </w:t>
            </w:r>
            <w:r w:rsidRPr="008963C6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8963C6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8963C6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411D4239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8963C6">
              <w:rPr>
                <w:rFonts w:ascii="Sylfaen" w:hAnsi="Sylfaen"/>
                <w:sz w:val="24"/>
                <w:szCs w:val="24"/>
              </w:rPr>
              <w:t>ვიდეო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</w:p>
          <w:p w14:paraId="1A825735" w14:textId="04D20D9E" w:rsidR="002A6042" w:rsidRPr="00201888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14:paraId="09610F03" w14:textId="1432E19E" w:rsidR="00201888" w:rsidRPr="008963C6" w:rsidRDefault="00201888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01888">
              <w:rPr>
                <w:rFonts w:ascii="Sylfaen" w:hAnsi="Sylfaen"/>
                <w:b/>
                <w:bCs/>
                <w:sz w:val="24"/>
                <w:szCs w:val="24"/>
              </w:rPr>
              <w:t>ანალიზი პრაქტიკული უნარების დემონსტრირებით</w:t>
            </w:r>
            <w:r w:rsidRPr="00201888">
              <w:rPr>
                <w:rFonts w:ascii="Sylfaen" w:hAnsi="Sylfaen"/>
                <w:sz w:val="24"/>
                <w:szCs w:val="24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15583F35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757D9B82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</w:t>
            </w:r>
          </w:p>
          <w:p w14:paraId="6EC3C076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66BB60FB" w14:textId="77777777" w:rsidR="002A6042" w:rsidRPr="008963C6" w:rsidRDefault="002A6042" w:rsidP="008C3BB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3D846F99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14:paraId="1CBA286F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8963C6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2CADFAB9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978613A" w14:textId="77777777" w:rsidR="002A6042" w:rsidRPr="008963C6" w:rsidRDefault="002A6042" w:rsidP="008C3BB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0A36B5A1" w14:textId="77777777" w:rsidR="002A6042" w:rsidRPr="008963C6" w:rsidRDefault="002A6042" w:rsidP="008C3BB7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left="99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6FE2A6DF" w14:textId="77777777" w:rsidR="001D6D9E" w:rsidRPr="008963C6" w:rsidRDefault="001D6D9E" w:rsidP="008C3BB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E63768" w14:paraId="183F98DA" w14:textId="77777777" w:rsidTr="009E1173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B9C0" w14:textId="77777777"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CC1" w14:textId="77777777" w:rsidR="002A6042" w:rsidRPr="008963C6" w:rsidRDefault="002A6042" w:rsidP="008C3BB7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030EC86F" w14:textId="77777777" w:rsidR="002A6042" w:rsidRPr="008963C6" w:rsidRDefault="002A6042" w:rsidP="008C3BB7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692C0896" w14:textId="77777777"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9526086" w14:textId="77777777"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84DD317" w14:textId="77777777"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CA7EE19" w14:textId="77777777"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1661FA2" w14:textId="77777777"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45D848B7" w14:textId="77777777" w:rsidR="002A6042" w:rsidRPr="008963C6" w:rsidRDefault="002A6042" w:rsidP="008C3BB7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156A7D89" w14:textId="77777777" w:rsidR="002A6042" w:rsidRPr="008963C6" w:rsidRDefault="002A6042" w:rsidP="008C3BB7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315EA2AC" w14:textId="77777777" w:rsidR="002A6042" w:rsidRPr="008963C6" w:rsidRDefault="002A6042" w:rsidP="008C3BB7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8963C6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6937947" w14:textId="77777777" w:rsidR="002A6042" w:rsidRPr="008963C6" w:rsidRDefault="002A6042" w:rsidP="008C3BB7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8963C6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9F11DD3" w14:textId="77777777" w:rsidR="00201888" w:rsidRDefault="00201888" w:rsidP="008C3BB7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2A055A3" w14:textId="7F06261D" w:rsidR="002A6042" w:rsidRPr="008963C6" w:rsidRDefault="002A6042" w:rsidP="008C3BB7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4C021492" w14:textId="77777777" w:rsidR="002A6042" w:rsidRPr="008963C6" w:rsidRDefault="002A6042" w:rsidP="008C3BB7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BE25AF" w:rsidRPr="008963C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6DC1463" w14:textId="77777777" w:rsidR="002A6042" w:rsidRPr="008963C6" w:rsidRDefault="002A6042" w:rsidP="008C3BB7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4406CA4B" w14:textId="77777777" w:rsidR="002A6042" w:rsidRPr="008963C6" w:rsidRDefault="002A6042" w:rsidP="008C3BB7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538B7F27" w14:textId="77777777" w:rsidR="002A6042" w:rsidRPr="008963C6" w:rsidRDefault="002A6042" w:rsidP="008C3BB7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999E831" w14:textId="77777777" w:rsidR="002A6042" w:rsidRPr="008963C6" w:rsidRDefault="002A6042" w:rsidP="008C3BB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8963C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106D5E4B" w14:textId="77777777" w:rsidR="002A6042" w:rsidRPr="008963C6" w:rsidRDefault="002A6042" w:rsidP="008C3BB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8963C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963C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963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EC72974" w14:textId="77777777" w:rsidR="002A6042" w:rsidRPr="008963C6" w:rsidRDefault="002A6042" w:rsidP="008C3BB7">
            <w:pPr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498E288C" w14:textId="77777777" w:rsidR="002A6042" w:rsidRPr="008963C6" w:rsidRDefault="002A6042" w:rsidP="008C3BB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71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ტარდება 6-ჯერ,  ფასდება სემესტრში 6 ქულით;</w:t>
            </w:r>
          </w:p>
          <w:p w14:paraId="6DB661CB" w14:textId="614995C5" w:rsidR="002A6042" w:rsidRPr="008963C6" w:rsidRDefault="007511B6" w:rsidP="008C3BB7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171" w:firstLine="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A6042"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ქულა,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ქულა. 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6-ჯერ, თითოეული ფასდება 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2A6042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14F6DAD9" w14:textId="77777777" w:rsidR="00201888" w:rsidRPr="00201888" w:rsidRDefault="00201888" w:rsidP="00201888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018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201888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14:paraId="5D3667E9" w14:textId="77777777" w:rsidR="00201888" w:rsidRPr="00201888" w:rsidRDefault="00201888" w:rsidP="00201888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018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201888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0B3D2E83" w14:textId="77777777" w:rsidR="00201888" w:rsidRPr="00201888" w:rsidRDefault="00201888" w:rsidP="002018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0188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1 ქულა - </w:t>
            </w:r>
            <w:r w:rsidRPr="00201888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68A80AB5" w14:textId="452E1B66" w:rsidR="002A6042" w:rsidRPr="00201888" w:rsidRDefault="00201888" w:rsidP="00201888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0188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201888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11AFA0C4" w14:textId="77777777" w:rsidR="002A6042" w:rsidRPr="008963C6" w:rsidRDefault="002A6042" w:rsidP="008C3BB7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8963C6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- 2-ჯერ, თითოეული ფასდება 3 ქულით შემდეგი რანჟირებით:</w:t>
            </w: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9B73EF8" w14:textId="556DB258" w:rsidR="002A6042" w:rsidRPr="008963C6" w:rsidRDefault="002A6042" w:rsidP="008C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არის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</w:p>
          <w:p w14:paraId="25F779AD" w14:textId="66B54939" w:rsidR="002A6042" w:rsidRPr="008963C6" w:rsidRDefault="002A6042" w:rsidP="008C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შერჩეული;</w:t>
            </w:r>
          </w:p>
          <w:p w14:paraId="2203A390" w14:textId="5B298446" w:rsidR="002A6042" w:rsidRPr="008963C6" w:rsidRDefault="002A6042" w:rsidP="008C3B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 არის გატარებული,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შერჩეული;</w:t>
            </w:r>
          </w:p>
          <w:p w14:paraId="1D0D7A45" w14:textId="6ABBFA56" w:rsidR="00201888" w:rsidRDefault="002A6042" w:rsidP="00201888">
            <w:pPr>
              <w:pStyle w:val="ListParagraph"/>
              <w:spacing w:after="200" w:line="276" w:lineRule="auto"/>
              <w:ind w:left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დიაგნოზის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განსაზღვრული, 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 არის გატარებული,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</w:t>
            </w:r>
            <w:r w:rsidR="00201888"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</w:p>
          <w:p w14:paraId="1012A945" w14:textId="2FB06488" w:rsidR="002A6042" w:rsidRPr="008963C6" w:rsidRDefault="002A6042" w:rsidP="00201888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620" w:hanging="567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 1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სულ 1</w:t>
            </w:r>
            <w:r w:rsidR="00201888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36F484C0" w14:textId="77777777" w:rsidR="002A6042" w:rsidRPr="008963C6" w:rsidRDefault="002A6042" w:rsidP="008C3BB7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D958012" w14:textId="77777777" w:rsidR="002A6042" w:rsidRPr="008963C6" w:rsidRDefault="002A6042" w:rsidP="008C3BB7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8963C6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4B5F0B41" w14:textId="77777777" w:rsidR="00D72B5F" w:rsidRPr="008963C6" w:rsidRDefault="002A6042" w:rsidP="008C3B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</w:tc>
      </w:tr>
      <w:tr w:rsidR="00815527" w:rsidRPr="00E63768" w14:paraId="63F53A87" w14:textId="77777777" w:rsidTr="009E1173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ADAC" w14:textId="77777777" w:rsidR="00D72B5F" w:rsidRPr="008963C6" w:rsidRDefault="00D72B5F" w:rsidP="008C3B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963C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E75" w14:textId="77777777" w:rsidR="00F10125" w:rsidRPr="008963C6" w:rsidRDefault="00F10125" w:rsidP="007E7533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7E7533">
              <w:rPr>
                <w:rFonts w:ascii="Sylfaen" w:hAnsi="Sylfaen"/>
                <w:sz w:val="24"/>
                <w:szCs w:val="24"/>
              </w:rPr>
              <w:t>., 2006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14:paraId="581BD25A" w14:textId="77777777" w:rsidR="00F10125" w:rsidRPr="008963C6" w:rsidRDefault="00F10125" w:rsidP="007E7533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963C6">
              <w:rPr>
                <w:rFonts w:ascii="Sylfaen" w:hAnsi="Sylfaen"/>
                <w:sz w:val="24"/>
                <w:szCs w:val="24"/>
              </w:rPr>
              <w:t>2.</w:t>
            </w:r>
            <w:r w:rsidRPr="008963C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Sylfaen"/>
                <w:sz w:val="24"/>
                <w:szCs w:val="24"/>
              </w:rPr>
              <w:t>თ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7E7533">
              <w:rPr>
                <w:rFonts w:ascii="AcadNusx" w:hAnsi="AcadNusx"/>
                <w:sz w:val="24"/>
                <w:szCs w:val="24"/>
              </w:rPr>
              <w:t>-</w:t>
            </w:r>
            <w:r w:rsidR="007E75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963C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7E7533">
              <w:rPr>
                <w:rFonts w:ascii="AcadNusx" w:hAnsi="AcadNusx"/>
                <w:sz w:val="24"/>
                <w:szCs w:val="24"/>
              </w:rPr>
              <w:t>.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E7533">
              <w:rPr>
                <w:rFonts w:ascii="AcadNusx" w:hAnsi="Sylfaen"/>
                <w:sz w:val="24"/>
                <w:szCs w:val="24"/>
              </w:rPr>
              <w:t>თბ</w:t>
            </w:r>
            <w:r w:rsidR="007E7533">
              <w:rPr>
                <w:rFonts w:ascii="AcadNusx" w:hAnsi="Sylfaen"/>
                <w:sz w:val="24"/>
                <w:szCs w:val="24"/>
              </w:rPr>
              <w:t>.,</w:t>
            </w:r>
            <w:r w:rsidRPr="008963C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963C6">
              <w:rPr>
                <w:rFonts w:ascii="Sylfaen" w:hAnsi="Sylfaen"/>
                <w:sz w:val="24"/>
                <w:szCs w:val="24"/>
              </w:rPr>
              <w:t>.</w:t>
            </w:r>
          </w:p>
          <w:p w14:paraId="3E61BB36" w14:textId="77777777" w:rsidR="00D72B5F" w:rsidRDefault="00F10125" w:rsidP="007E7533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m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ამალაძე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="007E75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E424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="007E75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14:paraId="4657CB67" w14:textId="77777777" w:rsidR="00D2503E" w:rsidRDefault="00D2503E" w:rsidP="007E7533">
            <w:pPr>
              <w:spacing w:after="0" w:line="276" w:lineRule="auto"/>
              <w:rPr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</w:t>
            </w:r>
            <w:r w:rsidR="007E75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  <w:r w:rsidRPr="00A9575A">
              <w:rPr>
                <w:rFonts w:ascii="Sylfaen" w:hAnsi="Sylfaen"/>
                <w:b/>
                <w:sz w:val="24"/>
                <w:szCs w:val="24"/>
                <w:lang w:val="ka-GE"/>
              </w:rPr>
              <w:t>ე</w:t>
            </w:r>
            <w:r w:rsidRPr="00A9575A">
              <w:rPr>
                <w:rFonts w:ascii="Sylfaen" w:hAnsi="Sylfaen" w:cs="Sylfaen"/>
                <w:b/>
                <w:sz w:val="24"/>
                <w:szCs w:val="24"/>
              </w:rPr>
              <w:t>ლწიგნებ</w:t>
            </w:r>
            <w:r w:rsidRPr="00A9575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A9575A">
              <w:rPr>
                <w:b/>
                <w:sz w:val="24"/>
                <w:szCs w:val="24"/>
                <w:lang w:val="ka-GE"/>
              </w:rPr>
              <w:t>:</w:t>
            </w:r>
          </w:p>
          <w:p w14:paraId="3122FE84" w14:textId="77777777" w:rsidR="00D2503E" w:rsidRPr="00A9575A" w:rsidRDefault="00D2503E" w:rsidP="007E7533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1.რედ.: კოლესოვი ალ. - ბავშვთა ასაკის სტომატოლოგია. თბ., 2006.</w:t>
            </w:r>
          </w:p>
          <w:p w14:paraId="268AEE76" w14:textId="77777777" w:rsidR="00D2503E" w:rsidRPr="00A9575A" w:rsidRDefault="00D2503E" w:rsidP="007E7533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შიშნიაშვილი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ბავშვთა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AcadNusx" w:hAnsi="Sylfaen"/>
                <w:sz w:val="24"/>
                <w:szCs w:val="24"/>
                <w:lang w:val="ka-GE"/>
              </w:rPr>
              <w:t>ასაკის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სტომატოლოგი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.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7533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7E7533">
              <w:rPr>
                <w:rFonts w:ascii="AcadNusx" w:hAnsi="Sylfaen"/>
                <w:sz w:val="24"/>
                <w:szCs w:val="24"/>
                <w:lang w:val="ka-GE"/>
              </w:rPr>
              <w:t>.,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 xml:space="preserve"> 200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A9575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AEAFCE9" w14:textId="77777777" w:rsidR="00D2503E" w:rsidRPr="008963C6" w:rsidRDefault="00D2503E" w:rsidP="007E7533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m</w:t>
            </w:r>
            <w:r w:rsidRPr="00A957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ამალაძე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A9575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9575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ოდონტოლოგია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N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9E1173" w:rsidRPr="00E63768" w14:paraId="6403FFA5" w14:textId="77777777" w:rsidTr="009E1173">
        <w:trPr>
          <w:trHeight w:val="8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C9C" w14:textId="77777777" w:rsidR="009E1173" w:rsidRPr="008963C6" w:rsidRDefault="009E1173" w:rsidP="00FA6697">
            <w:pPr>
              <w:spacing w:before="240"/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845" w14:textId="77777777" w:rsidR="009E1173" w:rsidRPr="008963C6" w:rsidRDefault="009E1173" w:rsidP="007E7533">
            <w:p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8963C6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გოგლაშვილი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</w:rPr>
              <w:t>ენდოდონტია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8963C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0B4E29C" w14:textId="77777777" w:rsidR="009E1173" w:rsidRPr="00B90248" w:rsidRDefault="009E1173" w:rsidP="008C3BB7">
            <w:pPr>
              <w:jc w:val="both"/>
              <w:rPr>
                <w:sz w:val="24"/>
                <w:szCs w:val="24"/>
                <w:lang w:val="ru-RU"/>
              </w:rPr>
            </w:pPr>
            <w:r w:rsidRPr="008963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8963C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Виноградова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Т</w:t>
            </w:r>
            <w:r w:rsidRPr="008963C6">
              <w:rPr>
                <w:sz w:val="24"/>
                <w:szCs w:val="24"/>
                <w:lang w:val="ka-GE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Ф</w:t>
            </w:r>
            <w:r w:rsidRPr="008963C6">
              <w:rPr>
                <w:sz w:val="24"/>
                <w:szCs w:val="24"/>
                <w:lang w:val="ka-GE"/>
              </w:rPr>
              <w:t xml:space="preserve">.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–</w:t>
            </w:r>
            <w:r w:rsidRPr="008963C6">
              <w:rPr>
                <w:sz w:val="24"/>
                <w:szCs w:val="24"/>
                <w:lang w:val="ka-GE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Диспансеризация</w:t>
            </w:r>
            <w:r w:rsidRPr="00B90248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детей</w:t>
            </w:r>
            <w:r w:rsidRPr="00B90248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у</w:t>
            </w:r>
            <w:r w:rsidRPr="00B90248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стоматолога</w:t>
            </w:r>
            <w:r w:rsidRPr="00B90248">
              <w:rPr>
                <w:sz w:val="24"/>
                <w:szCs w:val="24"/>
                <w:lang w:val="ru-RU"/>
              </w:rPr>
              <w:t>.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B90248">
              <w:rPr>
                <w:sz w:val="24"/>
                <w:szCs w:val="24"/>
                <w:lang w:val="ru-RU"/>
              </w:rPr>
              <w:t>,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1988</w:t>
            </w:r>
            <w:r w:rsidRPr="00B90248">
              <w:rPr>
                <w:sz w:val="24"/>
                <w:szCs w:val="24"/>
                <w:lang w:val="ru-RU"/>
              </w:rPr>
              <w:t xml:space="preserve"> </w:t>
            </w:r>
            <w:r w:rsidRPr="008963C6">
              <w:rPr>
                <w:sz w:val="24"/>
                <w:szCs w:val="24"/>
                <w:u w:color="FF0000"/>
                <w:lang w:val="ka-GE"/>
              </w:rPr>
              <w:t>г</w:t>
            </w:r>
            <w:r w:rsidRPr="00B90248">
              <w:rPr>
                <w:sz w:val="24"/>
                <w:szCs w:val="24"/>
                <w:lang w:val="ru-RU"/>
              </w:rPr>
              <w:t>.</w:t>
            </w:r>
          </w:p>
          <w:p w14:paraId="466668D1" w14:textId="77777777" w:rsidR="0088137E" w:rsidRPr="007E7533" w:rsidRDefault="009E1173" w:rsidP="0088137E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B90248">
              <w:rPr>
                <w:sz w:val="24"/>
                <w:szCs w:val="24"/>
                <w:lang w:val="ru-RU"/>
              </w:rPr>
              <w:t xml:space="preserve">              </w:t>
            </w:r>
            <w:r w:rsidR="007E7533">
              <w:rPr>
                <w:rFonts w:ascii="Sylfaen" w:hAnsi="Sylfaen"/>
                <w:b/>
                <w:sz w:val="24"/>
                <w:szCs w:val="24"/>
                <w:lang w:val="ka-GE"/>
              </w:rPr>
              <w:t>ელ</w:t>
            </w:r>
            <w:r w:rsidR="0088137E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="0088137E" w:rsidRPr="007E7533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14:paraId="61CFF436" w14:textId="77777777" w:rsidR="00137E00" w:rsidRDefault="00137E00" w:rsidP="0013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Moursi </w:t>
            </w:r>
            <w:r w:rsidR="007E7533">
              <w:rPr>
                <w:rFonts w:ascii="Times New Roman" w:hAnsi="Times New Roman" w:cs="Times New Roman"/>
                <w:sz w:val="24"/>
                <w:szCs w:val="24"/>
              </w:rPr>
              <w:t xml:space="preserve">. A.M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Clinica</w:t>
            </w:r>
            <w:r w:rsidR="007E7533">
              <w:rPr>
                <w:rFonts w:ascii="Times New Roman" w:hAnsi="Times New Roman" w:cs="Times New Roman"/>
                <w:sz w:val="24"/>
                <w:szCs w:val="24"/>
              </w:rPr>
              <w:t xml:space="preserve">l Cases in pediatric dentistry.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14:paraId="01D8B71A" w14:textId="77777777" w:rsidR="00137E00" w:rsidRDefault="00137E00" w:rsidP="0013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Bruzda-zweiech </w:t>
            </w:r>
            <w:r w:rsidR="007E7533"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 others Pediatric dentistry – text</w:t>
            </w:r>
            <w:r w:rsidR="007E7533">
              <w:rPr>
                <w:rFonts w:ascii="Times New Roman" w:hAnsi="Times New Roman" w:cs="Times New Roman"/>
                <w:sz w:val="24"/>
                <w:szCs w:val="24"/>
              </w:rPr>
              <w:t xml:space="preserve">book for pre-clinical slasses.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  <w:p w14:paraId="71F5211B" w14:textId="77777777" w:rsidR="009E1173" w:rsidRPr="008963C6" w:rsidRDefault="009E1173" w:rsidP="00B56D28">
            <w:pPr>
              <w:spacing w:before="240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</w:tc>
      </w:tr>
    </w:tbl>
    <w:p w14:paraId="4AF77B10" w14:textId="2DE1298C" w:rsidR="00D72B5F" w:rsidRPr="00E63768" w:rsidRDefault="008C3BB7" w:rsidP="001D0FED">
      <w:pPr>
        <w:spacing w:after="0" w:line="360" w:lineRule="auto"/>
        <w:jc w:val="both"/>
        <w:rPr>
          <w:rFonts w:ascii="AcadNusx" w:hAnsi="AcadNusx"/>
          <w:b/>
          <w:color w:val="000000" w:themeColor="text1"/>
          <w:sz w:val="20"/>
          <w:szCs w:val="20"/>
        </w:rPr>
      </w:pPr>
      <w:r>
        <w:rPr>
          <w:rFonts w:ascii="AcadNusx" w:hAnsi="AcadNusx"/>
          <w:b/>
          <w:color w:val="000000" w:themeColor="text1"/>
          <w:sz w:val="20"/>
          <w:szCs w:val="20"/>
        </w:rPr>
        <w:br w:type="textWrapping" w:clear="all"/>
      </w:r>
    </w:p>
    <w:sectPr w:rsidR="00D72B5F" w:rsidRPr="00E63768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F3799" w14:textId="77777777" w:rsidR="007545ED" w:rsidRDefault="007545ED" w:rsidP="009E1173">
      <w:pPr>
        <w:spacing w:after="0" w:line="240" w:lineRule="auto"/>
      </w:pPr>
      <w:r>
        <w:separator/>
      </w:r>
    </w:p>
  </w:endnote>
  <w:endnote w:type="continuationSeparator" w:id="0">
    <w:p w14:paraId="4A0EC8CD" w14:textId="77777777" w:rsidR="007545ED" w:rsidRDefault="007545ED" w:rsidP="009E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B9063" w14:textId="77777777" w:rsidR="007545ED" w:rsidRDefault="007545ED" w:rsidP="009E1173">
      <w:pPr>
        <w:spacing w:after="0" w:line="240" w:lineRule="auto"/>
      </w:pPr>
      <w:r>
        <w:separator/>
      </w:r>
    </w:p>
  </w:footnote>
  <w:footnote w:type="continuationSeparator" w:id="0">
    <w:p w14:paraId="52904B3B" w14:textId="77777777" w:rsidR="007545ED" w:rsidRDefault="007545ED" w:rsidP="009E1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225C6"/>
    <w:multiLevelType w:val="hybridMultilevel"/>
    <w:tmpl w:val="A6DCB30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B22EC"/>
    <w:multiLevelType w:val="hybridMultilevel"/>
    <w:tmpl w:val="52304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34597"/>
    <w:multiLevelType w:val="hybridMultilevel"/>
    <w:tmpl w:val="C7E4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2031DD"/>
    <w:multiLevelType w:val="hybridMultilevel"/>
    <w:tmpl w:val="72D4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21CB7"/>
    <w:multiLevelType w:val="hybridMultilevel"/>
    <w:tmpl w:val="828A6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9"/>
  </w:num>
  <w:num w:numId="13">
    <w:abstractNumId w:val="18"/>
  </w:num>
  <w:num w:numId="14">
    <w:abstractNumId w:val="9"/>
  </w:num>
  <w:num w:numId="15">
    <w:abstractNumId w:val="20"/>
  </w:num>
  <w:num w:numId="16">
    <w:abstractNumId w:val="16"/>
  </w:num>
  <w:num w:numId="17">
    <w:abstractNumId w:val="17"/>
  </w:num>
  <w:num w:numId="18">
    <w:abstractNumId w:val="15"/>
  </w:num>
  <w:num w:numId="19">
    <w:abstractNumId w:val="13"/>
  </w:num>
  <w:num w:numId="20">
    <w:abstractNumId w:val="10"/>
  </w:num>
  <w:num w:numId="21">
    <w:abstractNumId w:val="3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65E"/>
    <w:rsid w:val="000129B8"/>
    <w:rsid w:val="0002214F"/>
    <w:rsid w:val="000269CB"/>
    <w:rsid w:val="000304D6"/>
    <w:rsid w:val="00050C39"/>
    <w:rsid w:val="00074FCB"/>
    <w:rsid w:val="00085724"/>
    <w:rsid w:val="00097246"/>
    <w:rsid w:val="000A5663"/>
    <w:rsid w:val="000D097B"/>
    <w:rsid w:val="0010078D"/>
    <w:rsid w:val="001267EF"/>
    <w:rsid w:val="00136411"/>
    <w:rsid w:val="00137E00"/>
    <w:rsid w:val="0015369F"/>
    <w:rsid w:val="001736CC"/>
    <w:rsid w:val="001769A1"/>
    <w:rsid w:val="001C0C0A"/>
    <w:rsid w:val="001D0FED"/>
    <w:rsid w:val="001D169D"/>
    <w:rsid w:val="001D20C0"/>
    <w:rsid w:val="001D6325"/>
    <w:rsid w:val="001D6D9E"/>
    <w:rsid w:val="00201888"/>
    <w:rsid w:val="00237D45"/>
    <w:rsid w:val="002418D7"/>
    <w:rsid w:val="00266176"/>
    <w:rsid w:val="00266DE8"/>
    <w:rsid w:val="002671C9"/>
    <w:rsid w:val="00287D7A"/>
    <w:rsid w:val="002950BC"/>
    <w:rsid w:val="002A2C27"/>
    <w:rsid w:val="002A6042"/>
    <w:rsid w:val="002B0E07"/>
    <w:rsid w:val="002B5AA2"/>
    <w:rsid w:val="002C51A3"/>
    <w:rsid w:val="002D4EC6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92BEA"/>
    <w:rsid w:val="003A2D21"/>
    <w:rsid w:val="003A5404"/>
    <w:rsid w:val="003B7EAE"/>
    <w:rsid w:val="003E25E8"/>
    <w:rsid w:val="00435443"/>
    <w:rsid w:val="00442B7A"/>
    <w:rsid w:val="00492855"/>
    <w:rsid w:val="004B0055"/>
    <w:rsid w:val="004C1B51"/>
    <w:rsid w:val="004D515A"/>
    <w:rsid w:val="004E0C3A"/>
    <w:rsid w:val="004E578C"/>
    <w:rsid w:val="00562446"/>
    <w:rsid w:val="0058400C"/>
    <w:rsid w:val="005C6EA9"/>
    <w:rsid w:val="005D0209"/>
    <w:rsid w:val="00677A1B"/>
    <w:rsid w:val="006857C1"/>
    <w:rsid w:val="006A445C"/>
    <w:rsid w:val="006B516E"/>
    <w:rsid w:val="006C5C10"/>
    <w:rsid w:val="006D2D7C"/>
    <w:rsid w:val="006F4F85"/>
    <w:rsid w:val="007076DF"/>
    <w:rsid w:val="007140E6"/>
    <w:rsid w:val="007161BC"/>
    <w:rsid w:val="00726CF7"/>
    <w:rsid w:val="00730458"/>
    <w:rsid w:val="00741804"/>
    <w:rsid w:val="007511B6"/>
    <w:rsid w:val="007545ED"/>
    <w:rsid w:val="00757A69"/>
    <w:rsid w:val="007A24C2"/>
    <w:rsid w:val="007C724A"/>
    <w:rsid w:val="007D3F93"/>
    <w:rsid w:val="007E7533"/>
    <w:rsid w:val="00815527"/>
    <w:rsid w:val="008322D1"/>
    <w:rsid w:val="00857DB0"/>
    <w:rsid w:val="0086313C"/>
    <w:rsid w:val="0087332B"/>
    <w:rsid w:val="0088137E"/>
    <w:rsid w:val="00884E83"/>
    <w:rsid w:val="00891C5C"/>
    <w:rsid w:val="008963C6"/>
    <w:rsid w:val="008C1B97"/>
    <w:rsid w:val="008C3BB7"/>
    <w:rsid w:val="008D391E"/>
    <w:rsid w:val="008E38D1"/>
    <w:rsid w:val="008F6738"/>
    <w:rsid w:val="0092657D"/>
    <w:rsid w:val="0093459D"/>
    <w:rsid w:val="00957AF8"/>
    <w:rsid w:val="009666C4"/>
    <w:rsid w:val="0098188D"/>
    <w:rsid w:val="009C16B8"/>
    <w:rsid w:val="009C3806"/>
    <w:rsid w:val="009D042D"/>
    <w:rsid w:val="009E1173"/>
    <w:rsid w:val="00A22A4B"/>
    <w:rsid w:val="00A65A09"/>
    <w:rsid w:val="00A97508"/>
    <w:rsid w:val="00AA1BEA"/>
    <w:rsid w:val="00AC0294"/>
    <w:rsid w:val="00AC6342"/>
    <w:rsid w:val="00AE1AEC"/>
    <w:rsid w:val="00AE41C2"/>
    <w:rsid w:val="00B21C07"/>
    <w:rsid w:val="00B2301F"/>
    <w:rsid w:val="00B56D28"/>
    <w:rsid w:val="00B574BF"/>
    <w:rsid w:val="00B73FE4"/>
    <w:rsid w:val="00B90248"/>
    <w:rsid w:val="00BD52F5"/>
    <w:rsid w:val="00BE25AF"/>
    <w:rsid w:val="00BF025E"/>
    <w:rsid w:val="00C20943"/>
    <w:rsid w:val="00C32F97"/>
    <w:rsid w:val="00C81CB4"/>
    <w:rsid w:val="00C91122"/>
    <w:rsid w:val="00C91512"/>
    <w:rsid w:val="00C94D10"/>
    <w:rsid w:val="00CA470C"/>
    <w:rsid w:val="00CC223D"/>
    <w:rsid w:val="00CE78C4"/>
    <w:rsid w:val="00CF23A3"/>
    <w:rsid w:val="00D03DBF"/>
    <w:rsid w:val="00D05343"/>
    <w:rsid w:val="00D2503E"/>
    <w:rsid w:val="00D34CDB"/>
    <w:rsid w:val="00D61B21"/>
    <w:rsid w:val="00D72B5F"/>
    <w:rsid w:val="00D76D59"/>
    <w:rsid w:val="00DB16BE"/>
    <w:rsid w:val="00DB4917"/>
    <w:rsid w:val="00DB796D"/>
    <w:rsid w:val="00E10113"/>
    <w:rsid w:val="00E40732"/>
    <w:rsid w:val="00E4243D"/>
    <w:rsid w:val="00E60D86"/>
    <w:rsid w:val="00E63768"/>
    <w:rsid w:val="00E86736"/>
    <w:rsid w:val="00E911A7"/>
    <w:rsid w:val="00ED7129"/>
    <w:rsid w:val="00F06147"/>
    <w:rsid w:val="00F10125"/>
    <w:rsid w:val="00F32441"/>
    <w:rsid w:val="00F32E91"/>
    <w:rsid w:val="00F36B45"/>
    <w:rsid w:val="00F66E92"/>
    <w:rsid w:val="00FA6697"/>
    <w:rsid w:val="00FC32A4"/>
    <w:rsid w:val="00FC388F"/>
    <w:rsid w:val="00FF5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16D17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13641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641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6411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C3BB7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BB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E1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173"/>
  </w:style>
  <w:style w:type="paragraph" w:styleId="Footer">
    <w:name w:val="footer"/>
    <w:basedOn w:val="Normal"/>
    <w:link w:val="FooterChar"/>
    <w:uiPriority w:val="99"/>
    <w:unhideWhenUsed/>
    <w:rsid w:val="009E11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173"/>
  </w:style>
  <w:style w:type="paragraph" w:customStyle="1" w:styleId="Default">
    <w:name w:val="Default"/>
    <w:rsid w:val="0088137E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okropiridze@posta.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2177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66</cp:revision>
  <dcterms:created xsi:type="dcterms:W3CDTF">2019-01-29T10:55:00Z</dcterms:created>
  <dcterms:modified xsi:type="dcterms:W3CDTF">2024-10-23T11:20:00Z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7e9df9bc3bc88442112d1a266bc17beba61eb27b92cc5b8622452f82c6b28a00</vt:lpwstr>
  </property>
</Properties>
</file>